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CA7A" w14:textId="5B90114F" w:rsidR="00F22E87" w:rsidRPr="00BC5940" w:rsidRDefault="00F22E87" w:rsidP="00B22E81">
      <w:pPr>
        <w:spacing w:after="0"/>
        <w:ind w:right="-630" w:hanging="72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  <w:r w:rsidR="00B22E81">
        <w:rPr>
          <w:b/>
        </w:rPr>
        <w:t xml:space="preserve"> </w:t>
      </w:r>
      <w:r w:rsidR="00B22E81" w:rsidRPr="00B22E81">
        <w:rPr>
          <w:b/>
        </w:rPr>
        <w:t>(</w:t>
      </w:r>
      <w:r w:rsidR="00B22E81" w:rsidRPr="00B22E81">
        <w:rPr>
          <w:rStyle w:val="Strong"/>
          <w:sz w:val="20"/>
          <w:szCs w:val="20"/>
        </w:rPr>
        <w:t>Courses printed in dark text are required</w:t>
      </w:r>
      <w:r w:rsidR="00B22E81" w:rsidRPr="00B22E81">
        <w:rPr>
          <w:b/>
        </w:rPr>
        <w:t>.)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F22E87" w:rsidRPr="001E38BC" w14:paraId="429DD3B9" w14:textId="77777777" w:rsidTr="00AF792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63DEB2C4" w14:textId="77777777" w:rsidR="00F22E87" w:rsidRPr="001E38BC" w:rsidRDefault="00F22E87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717CE5BD" w14:textId="77777777" w:rsidR="00F22E87" w:rsidRPr="001E38BC" w:rsidRDefault="00F22E87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5F866A03" w14:textId="07287948" w:rsidR="00F22E87" w:rsidRPr="001E38BC" w:rsidRDefault="006C4DB3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F22E87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22E87" w:rsidRPr="00472098" w14:paraId="4AEF3DE6" w14:textId="77777777" w:rsidTr="00AF7927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BD049DB" w14:textId="2F2894D9" w:rsidR="00F22E87" w:rsidRPr="00472098" w:rsidRDefault="00E61A53" w:rsidP="00AF792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F22E87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0AE34BE" w14:textId="33556D18" w:rsidR="00F22E87" w:rsidRPr="00B22E81" w:rsidRDefault="00F22E87" w:rsidP="00AF792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ENG 121: ENGLISH COMPOSITION I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762A4339" w14:textId="693518FD" w:rsidR="00F22E87" w:rsidRPr="00B22E81" w:rsidRDefault="00F22E87" w:rsidP="00AF792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ENG 122: ENGLISH COMPOSITION II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436873E" w14:textId="47CFCA22" w:rsidR="00F22E87" w:rsidRPr="00472098" w:rsidRDefault="00B22E81" w:rsidP="00FE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2E87" w:rsidRPr="00472098" w14:paraId="61AB9A5B" w14:textId="77777777" w:rsidTr="00AF792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7267B5E" w14:textId="77777777" w:rsidR="00F22E87" w:rsidRPr="00472098" w:rsidRDefault="00F22E87" w:rsidP="00AF7927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7A57A4AE" w14:textId="6ADC8635" w:rsidR="00F22E87" w:rsidRPr="00B22E81" w:rsidRDefault="00FE6B88" w:rsidP="00AF792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MAT 201: CALCULUS I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F5597C2" w14:textId="444E92C6" w:rsidR="00F22E87" w:rsidRPr="00472098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472098" w14:paraId="67FDF27B" w14:textId="77777777" w:rsidTr="00AF7927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6DA6A2E" w14:textId="77777777" w:rsidR="00F22E87" w:rsidRDefault="00F22E87" w:rsidP="00AF7927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  <w:p w14:paraId="0F4D8DB2" w14:textId="14D2AC68" w:rsidR="00FE6B88" w:rsidRPr="00FE6B88" w:rsidRDefault="00FE6B88" w:rsidP="00AF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207EBF0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ART 110: ART APPRECIATION</w:t>
            </w:r>
          </w:p>
          <w:p w14:paraId="24F32C95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HUM 115: WORLD MYTHOLOGY</w:t>
            </w:r>
          </w:p>
          <w:p w14:paraId="2002142B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MUS 120: MUSIC APPRECIATION</w:t>
            </w:r>
          </w:p>
          <w:p w14:paraId="2D41AA13" w14:textId="0ACC6667" w:rsidR="00F22E87" w:rsidRPr="0047209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A242721" w14:textId="4E6FA857" w:rsidR="00F22E87" w:rsidRPr="00472098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B88" w:rsidRPr="00472098" w14:paraId="5909525F" w14:textId="77777777" w:rsidTr="00AF7927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5FCAAC" w14:textId="77777777" w:rsidR="00FE6B88" w:rsidRDefault="00FE6B88" w:rsidP="00FE6B88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  <w:p w14:paraId="144C3C31" w14:textId="597AC163" w:rsidR="00FE6B88" w:rsidRPr="00472098" w:rsidRDefault="00FE6B88" w:rsidP="00FE6B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7465B909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HIS 122: U.S. HISTORY SINCE CIVIL WAR</w:t>
            </w:r>
          </w:p>
          <w:p w14:paraId="7D788F5E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HIS 244: HISTORY OF LATIN AMERICA</w:t>
            </w:r>
          </w:p>
          <w:p w14:paraId="4BADDFAB" w14:textId="15210828" w:rsidR="00FE6B88" w:rsidRPr="0047209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86A81FA" w14:textId="77777777" w:rsidR="00FE6B88" w:rsidRPr="00472098" w:rsidRDefault="00FE6B88" w:rsidP="00FE6B88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F22E87" w:rsidRPr="00472098" w14:paraId="13ADCFA2" w14:textId="77777777" w:rsidTr="00AF7927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3BD4FD" w14:textId="77777777" w:rsidR="00F22E87" w:rsidRDefault="00F22E87" w:rsidP="00AF7927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  <w:p w14:paraId="55A9FEB2" w14:textId="0C4E42A3" w:rsidR="00FE6B88" w:rsidRPr="00472098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26B0561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ANT 101: CULTURAL ANTHROPOLOGY</w:t>
            </w:r>
          </w:p>
          <w:p w14:paraId="5EBA1E0C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ECO 201: PRINCIPLES OF MACROECONOMICS</w:t>
            </w:r>
          </w:p>
          <w:p w14:paraId="251F9AF7" w14:textId="77777777" w:rsidR="00FE6B88" w:rsidRPr="00FE6B88" w:rsidRDefault="00FE6B88" w:rsidP="00FE6B88">
            <w:pPr>
              <w:rPr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ECO 202: PRINCIPLES OF MICROECONOMICS</w:t>
            </w:r>
          </w:p>
          <w:p w14:paraId="759CD9FD" w14:textId="4888AFBA" w:rsidR="00F22E87" w:rsidRPr="00472098" w:rsidRDefault="00FE6B88" w:rsidP="00FE6B88">
            <w:pPr>
              <w:rPr>
                <w:color w:val="C00000"/>
                <w:sz w:val="20"/>
                <w:szCs w:val="20"/>
              </w:rPr>
            </w:pPr>
            <w:r w:rsidRPr="00FE6B88">
              <w:rPr>
                <w:sz w:val="20"/>
                <w:szCs w:val="20"/>
              </w:rPr>
              <w:t>PSY 101: GENERAL PSYCHOLOGY 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D63AB42" w14:textId="77777777" w:rsidR="00F22E87" w:rsidRPr="00472098" w:rsidRDefault="00F22E87" w:rsidP="00AF7927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F22E87" w:rsidRPr="00472098" w14:paraId="01884D7A" w14:textId="77777777" w:rsidTr="00AF7927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03265D" w14:textId="60CDAAFF" w:rsidR="00FE6B88" w:rsidRPr="00472098" w:rsidRDefault="00F22E87" w:rsidP="00FE6B88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3CA074" w14:textId="4E4F435E" w:rsidR="00FE6B88" w:rsidRPr="00B22E81" w:rsidRDefault="00FE6B88" w:rsidP="00FE6B88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CHE 111: GENERAL COLLEGE CHEMISTRY I WITH LAB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29E36D37" w14:textId="0793F780" w:rsidR="00F22E87" w:rsidRPr="00472098" w:rsidRDefault="00FE6B88" w:rsidP="00FE6B88">
            <w:pPr>
              <w:rPr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CHE 112: GENERAL COLLEGE CHEMISTRY II WITH LAB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43ADEF6" w14:textId="51EFEC93" w:rsidR="00F22E87" w:rsidRPr="00472098" w:rsidRDefault="00B22E81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2E87" w:rsidRPr="00472098" w14:paraId="00BDB686" w14:textId="77777777" w:rsidTr="00AF792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510E715" w14:textId="77777777" w:rsidR="00F22E87" w:rsidRPr="00472098" w:rsidRDefault="00F22E87" w:rsidP="00AF79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47DFF73" w14:textId="111612C3" w:rsidR="00F22E87" w:rsidRPr="00472098" w:rsidRDefault="00FE6B88" w:rsidP="00AF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</w:tbl>
    <w:p w14:paraId="090FDAB2" w14:textId="4E2AFD3F" w:rsidR="00F22E87" w:rsidRPr="00BC5940" w:rsidRDefault="00F22E87" w:rsidP="00F22E87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B74223">
        <w:rPr>
          <w:b/>
        </w:rPr>
        <w:t>CHEMISTRY, 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F22E87" w:rsidRPr="001E38BC" w14:paraId="2DFFA42E" w14:textId="77777777" w:rsidTr="00AF792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404591FE" w14:textId="77777777" w:rsidR="00F22E87" w:rsidRPr="001E38BC" w:rsidRDefault="00F22E87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47FE8C83" w14:textId="77777777" w:rsidR="00F22E87" w:rsidRPr="001E38BC" w:rsidRDefault="00F22E87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0B614779" w14:textId="5B3FDF35" w:rsidR="00F22E87" w:rsidRPr="001E38BC" w:rsidRDefault="006C4DB3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F22E87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22E87" w:rsidRPr="00A121B6" w14:paraId="005D02C6" w14:textId="77777777" w:rsidTr="00AF7927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A4D88" w14:textId="3F073D25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D2590" w14:textId="07524937" w:rsidR="00F22E87" w:rsidRPr="00B22E81" w:rsidRDefault="00FE6B88" w:rsidP="00F668C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MAT 202: CALCULUS II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E6BFE9" w14:textId="2EA1E899" w:rsidR="00F22E87" w:rsidRPr="00A121B6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A121B6" w14:paraId="070FBF53" w14:textId="77777777" w:rsidTr="00AF792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01118" w14:textId="75B5E0E8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C6AD0" w14:textId="367C6B64" w:rsidR="00F22E87" w:rsidRPr="002C0D8D" w:rsidRDefault="00FE6B88" w:rsidP="00B46108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19"/>
                <w:szCs w:val="19"/>
              </w:rPr>
            </w:pPr>
            <w:r w:rsidRPr="00B22E81">
              <w:rPr>
                <w:rStyle w:val="Strong"/>
                <w:sz w:val="20"/>
                <w:szCs w:val="20"/>
              </w:rPr>
              <w:t xml:space="preserve">MAT 203: CALCULUS III 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FA6C0C" w14:textId="408E1833" w:rsidR="00F22E87" w:rsidRPr="00A121B6" w:rsidRDefault="00064765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2E87" w:rsidRPr="00A121B6" w14:paraId="62B6F808" w14:textId="77777777" w:rsidTr="00AF792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7C68" w14:textId="53636798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041D0" w14:textId="675F7D81" w:rsidR="00F22E87" w:rsidRPr="00B22E81" w:rsidRDefault="00FE6B88" w:rsidP="00F668C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PHY 211: PHYSICS: CALCULUS BASED I WITH LAB (FALL ONLY)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F9A835" w14:textId="605F0502" w:rsidR="00F22E87" w:rsidRPr="00A121B6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A121B6" w14:paraId="39440E35" w14:textId="77777777" w:rsidTr="00AF792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205631A3" w14:textId="0CBBE6A2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BAEED1" w14:textId="2584472D" w:rsidR="00F22E87" w:rsidRPr="00B22E81" w:rsidRDefault="00FE6B88" w:rsidP="00F668C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PHY 212: PHYSICS: CALCULUS BASED II WITH LAB (SPRING ONLY)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688F09" w14:textId="7D054D62" w:rsidR="00F22E87" w:rsidRPr="00A121B6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A121B6" w14:paraId="7B6067D9" w14:textId="77777777" w:rsidTr="00AF792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2E1DB1A" w14:textId="2FB16B38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2D9F31BD" w14:textId="40BA7C33" w:rsidR="00F22E87" w:rsidRPr="00B22E81" w:rsidRDefault="00FE6B88" w:rsidP="00F668C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CHE 211: ORGANIC CHEMISTRY I WITH LAB (FALL ONLY)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43E977" w14:textId="73F85115" w:rsidR="00F22E87" w:rsidRPr="00A121B6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A121B6" w14:paraId="09771C98" w14:textId="77777777" w:rsidTr="00AF792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7CE612" w14:textId="5228A560" w:rsidR="00F22E87" w:rsidRPr="00A121B6" w:rsidRDefault="00FE6B88" w:rsidP="00AF7927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930C4B" w14:textId="42E1473D" w:rsidR="00F22E87" w:rsidRPr="00B22E81" w:rsidRDefault="00FE6B88" w:rsidP="00F668C7">
            <w:pPr>
              <w:rPr>
                <w:rStyle w:val="Strong"/>
                <w:sz w:val="20"/>
                <w:szCs w:val="20"/>
              </w:rPr>
            </w:pPr>
            <w:r w:rsidRPr="00B22E81">
              <w:rPr>
                <w:rStyle w:val="Strong"/>
                <w:sz w:val="20"/>
                <w:szCs w:val="20"/>
              </w:rPr>
              <w:t>CHE 212: ORGANIC CHEMISTRY II WITH LAB (SPRING ONLY)</w:t>
            </w:r>
            <w:r w:rsidR="00B22E81" w:rsidRPr="00B22E8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4B653A" w14:textId="7AFA86F4" w:rsidR="00F22E87" w:rsidRPr="00A121B6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2E87" w:rsidRPr="00472098" w14:paraId="16BF7A66" w14:textId="77777777" w:rsidTr="00AF792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3990A160" w14:textId="77777777" w:rsidR="00F22E87" w:rsidRPr="00472098" w:rsidRDefault="00F22E87" w:rsidP="00AF79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8BB584" w14:textId="4C2873BB" w:rsidR="00F22E87" w:rsidRPr="00472098" w:rsidRDefault="00064765" w:rsidP="00AF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</w:tbl>
    <w:p w14:paraId="4AC74ED4" w14:textId="77777777" w:rsidR="00F22E87" w:rsidRPr="00955426" w:rsidRDefault="00F22E87" w:rsidP="00F22E87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F22E87" w:rsidRPr="00BC5940" w14:paraId="28B54512" w14:textId="77777777" w:rsidTr="00AF7927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5B28088F" w14:textId="77777777" w:rsidR="00F22E87" w:rsidRPr="00BC5940" w:rsidRDefault="00F22E87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29DD4538" w14:textId="4F9654B2" w:rsidR="00F22E87" w:rsidRPr="00BC5940" w:rsidRDefault="006C4DB3" w:rsidP="00AF79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F22E87" w:rsidRPr="00BC5940">
              <w:rPr>
                <w:color w:val="FFFFFF" w:themeColor="background1"/>
              </w:rPr>
              <w:t>CREDITS</w:t>
            </w:r>
          </w:p>
        </w:tc>
      </w:tr>
      <w:tr w:rsidR="00F22E87" w:rsidRPr="00472098" w14:paraId="02133426" w14:textId="77777777" w:rsidTr="00FE6B88">
        <w:trPr>
          <w:trHeight w:val="930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7BBBB9E6" w14:textId="614D1E68" w:rsidR="00FE6B88" w:rsidRPr="00F668C7" w:rsidRDefault="00F22E87" w:rsidP="00F668C7">
            <w:pPr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 </w:t>
            </w:r>
            <w:r w:rsidR="00FE6B88">
              <w:rPr>
                <w:rFonts w:ascii="Corbel" w:hAnsi="Corbel" w:cs="Corbel"/>
                <w:sz w:val="19"/>
                <w:szCs w:val="19"/>
              </w:rPr>
              <w:t>SELECT ONE:</w:t>
            </w:r>
            <w:r w:rsidR="00F668C7">
              <w:rPr>
                <w:sz w:val="20"/>
                <w:szCs w:val="20"/>
              </w:rPr>
              <w:t xml:space="preserve"> If students take MAT204, one of the five credits will count as the elective credit and it is not necessary to take a one credit elective.</w:t>
            </w:r>
          </w:p>
          <w:p w14:paraId="6BD79899" w14:textId="77777777" w:rsidR="00FE6B88" w:rsidRDefault="00FE6B88" w:rsidP="00FE6B88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PED 129: ZUMBA</w:t>
            </w:r>
          </w:p>
          <w:p w14:paraId="49062316" w14:textId="77777777" w:rsidR="00FE6B88" w:rsidRDefault="00FE6B88" w:rsidP="00FE6B88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PED 143: YOGA I</w:t>
            </w:r>
          </w:p>
          <w:p w14:paraId="4D278134" w14:textId="0B7CE66D" w:rsidR="00F22E87" w:rsidRPr="00472098" w:rsidRDefault="00FE6B88" w:rsidP="00FE6B88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PED 161: TAI CHI I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49488" w14:textId="139C8DFD" w:rsidR="00F22E87" w:rsidRPr="00472098" w:rsidRDefault="00FE6B88" w:rsidP="00AF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2E87" w:rsidRPr="00472098" w14:paraId="139E1FE1" w14:textId="77777777" w:rsidTr="00AF792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5C44A55" w14:textId="77777777" w:rsidR="00F22E87" w:rsidRPr="00C7699B" w:rsidRDefault="00F22E87" w:rsidP="00AF7927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6645F05" w14:textId="7EE011EB" w:rsidR="00F22E87" w:rsidRPr="00C7699B" w:rsidRDefault="00F668C7" w:rsidP="00AF792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60</w:t>
            </w:r>
          </w:p>
        </w:tc>
      </w:tr>
    </w:tbl>
    <w:p w14:paraId="6092A5D1" w14:textId="70F0D9E4" w:rsidR="002C0D8D" w:rsidRPr="00874773" w:rsidRDefault="00064765" w:rsidP="00874773">
      <w:pPr>
        <w:spacing w:after="0"/>
        <w:ind w:left="-432" w:right="-432"/>
        <w:jc w:val="center"/>
        <w:rPr>
          <w:rStyle w:val="Strong"/>
        </w:rPr>
      </w:pPr>
      <w:r w:rsidRPr="00874773">
        <w:rPr>
          <w:rStyle w:val="Strong"/>
        </w:rPr>
        <w:t xml:space="preserve">IMPORTANT: </w:t>
      </w:r>
      <w:r w:rsidR="00156F73">
        <w:rPr>
          <w:rStyle w:val="Strong"/>
        </w:rPr>
        <w:t>Please</w:t>
      </w:r>
      <w:r w:rsidRPr="00874773">
        <w:rPr>
          <w:rStyle w:val="Strong"/>
        </w:rPr>
        <w:t xml:space="preserve"> work with a Pathways Advisor in order to create a plan based on where you would like transfer.</w:t>
      </w:r>
      <w:r w:rsidR="00660B4E">
        <w:rPr>
          <w:rStyle w:val="Strong"/>
        </w:rPr>
        <w:t xml:space="preserve"> See the notes on the second page of this Academic Course Map.</w:t>
      </w:r>
    </w:p>
    <w:p w14:paraId="3BB74F6D" w14:textId="77777777" w:rsidR="002C0D8D" w:rsidRDefault="002C0D8D" w:rsidP="00B22E81">
      <w:pPr>
        <w:spacing w:after="0"/>
        <w:ind w:left="-792" w:right="-900" w:hanging="108"/>
        <w:jc w:val="center"/>
        <w:rPr>
          <w:sz w:val="20"/>
          <w:szCs w:val="20"/>
        </w:rPr>
      </w:pPr>
    </w:p>
    <w:p w14:paraId="6079C29C" w14:textId="504EED3C" w:rsidR="00874773" w:rsidRDefault="00F668C7" w:rsidP="00874773">
      <w:pPr>
        <w:spacing w:after="0"/>
        <w:ind w:left="-792" w:right="-900" w:hanging="108"/>
        <w:jc w:val="center"/>
        <w:rPr>
          <w:sz w:val="20"/>
          <w:szCs w:val="20"/>
        </w:rPr>
      </w:pPr>
      <w:r w:rsidRPr="00B22E81">
        <w:rPr>
          <w:sz w:val="20"/>
          <w:szCs w:val="20"/>
        </w:rPr>
        <w:t xml:space="preserve"> </w:t>
      </w:r>
      <w:r w:rsidR="00874773" w:rsidRPr="00EB2A56">
        <w:rPr>
          <w:sz w:val="20"/>
          <w:szCs w:val="20"/>
        </w:rPr>
        <w:t>(The department recommends taking the courses in this order to complete the degree.</w:t>
      </w:r>
      <w:r w:rsidR="00874773">
        <w:rPr>
          <w:sz w:val="20"/>
          <w:szCs w:val="20"/>
        </w:rPr>
        <w:t xml:space="preserve"> </w:t>
      </w:r>
      <w:r w:rsidR="00874773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874773" w:rsidRPr="00EB2A56">
        <w:rPr>
          <w:sz w:val="20"/>
          <w:szCs w:val="20"/>
        </w:rPr>
        <w:t>)</w:t>
      </w:r>
    </w:p>
    <w:p w14:paraId="7EF0016B" w14:textId="77777777" w:rsidR="00660B4E" w:rsidRPr="00EB2A56" w:rsidRDefault="00660B4E" w:rsidP="00874773">
      <w:pPr>
        <w:spacing w:after="0"/>
        <w:ind w:left="-792" w:right="-900" w:hanging="108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874773" w:rsidRPr="000B7DED" w14:paraId="2230D14A" w14:textId="77777777" w:rsidTr="0087477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A2BC752" w14:textId="77777777" w:rsidR="00874773" w:rsidRPr="008C09A1" w:rsidRDefault="00874773" w:rsidP="008B5D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C8A56CD" w14:textId="77777777" w:rsidR="00874773" w:rsidRPr="008C09A1" w:rsidRDefault="00874773" w:rsidP="008B5D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74773" w:rsidRPr="000B7DED" w14:paraId="40AFDFCD" w14:textId="77777777" w:rsidTr="00931D2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D9BD0E" w14:textId="3B61F158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368C44" w14:textId="37749250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74773" w:rsidRPr="000B7DED" w14:paraId="65762210" w14:textId="77777777" w:rsidTr="00931D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297FCF" w14:textId="0E1DDCA2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CHE 111: General College Chemistry 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18F4D9" w14:textId="2AA5F6F7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09C9C1B4" w14:textId="77777777" w:rsidTr="00931D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05BC1F" w14:textId="3C00197A" w:rsidR="00874773" w:rsidRPr="008C09A1" w:rsidRDefault="00874773" w:rsidP="00874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0EB1D9" w14:textId="6ADE3C8D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1E869759" w14:textId="77777777" w:rsidTr="00931D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18DF00" w14:textId="6AC5E841" w:rsidR="00874773" w:rsidRPr="008C09A1" w:rsidRDefault="00874773" w:rsidP="00874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F9">
              <w:rPr>
                <w:rFonts w:cs="Corbel"/>
                <w:sz w:val="20"/>
                <w:szCs w:val="20"/>
              </w:rPr>
              <w:t>ANT 101: Cultural Anthropology OR ECO 20</w:t>
            </w:r>
            <w:r>
              <w:rPr>
                <w:rFonts w:cs="Corbel"/>
                <w:sz w:val="20"/>
                <w:szCs w:val="20"/>
              </w:rPr>
              <w:t xml:space="preserve">1: Principles of Macroeconomics </w:t>
            </w:r>
            <w:r w:rsidRPr="000B5FF9">
              <w:rPr>
                <w:rFonts w:cs="Corbel"/>
                <w:sz w:val="20"/>
                <w:szCs w:val="20"/>
              </w:rPr>
              <w:t>OR ECO 202: Principles of Microeconomics OR PSY 101: General Psychology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2FB6DB" w14:textId="456BE958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74773" w:rsidRPr="000B7DED" w14:paraId="2CC61A3A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AD48AA" w14:textId="77777777" w:rsidR="00874773" w:rsidRPr="008C09A1" w:rsidRDefault="00874773" w:rsidP="008747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4C9621F" w14:textId="11754C1A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74773" w:rsidRPr="000B7DED" w14:paraId="138EBC27" w14:textId="77777777" w:rsidTr="0087477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6E8EA2D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06CA8A5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74773" w:rsidRPr="000B7DED" w14:paraId="669047FD" w14:textId="77777777" w:rsidTr="00DD7F50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5D4E188" w14:textId="788C70D8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CHE 112: General College Chemistry II with Lab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DD158B" w14:textId="3ED1FFB0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3DA54469" w14:textId="77777777" w:rsidTr="00DD7F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26B496" w14:textId="194AC819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MAT 202: Calculus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EACC1E" w14:textId="64EB33A8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121D1883" w14:textId="77777777" w:rsidTr="00DD7F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3E3BC0" w14:textId="2E29A64C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86F2CA" w14:textId="0EDD8B87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74773" w:rsidRPr="000B7DED" w14:paraId="46BDDB14" w14:textId="77777777" w:rsidTr="00DD7F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1420700" w14:textId="643E6C51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B5FF9">
              <w:rPr>
                <w:rFonts w:cs="Corbel"/>
                <w:sz w:val="20"/>
                <w:szCs w:val="20"/>
              </w:rPr>
              <w:t>PED 129: Zumba OR PED 143: Yoga I OR PED 161: Tai Chi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134152" w14:textId="49CE5B0F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74773" w:rsidRPr="000B7DED" w14:paraId="2089EB62" w14:textId="77777777" w:rsidTr="008B5DE3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C7214A" w14:textId="77777777" w:rsidR="00874773" w:rsidRPr="008C09A1" w:rsidRDefault="00874773" w:rsidP="0087477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C54E960" w14:textId="2A3D60E1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74773" w:rsidRPr="000B7DED" w14:paraId="787F0654" w14:textId="77777777" w:rsidTr="0087477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617CA78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9BF3C74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74773" w:rsidRPr="000B7DED" w14:paraId="7E36970A" w14:textId="77777777" w:rsidTr="0094579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22BCB3" w14:textId="5BF59347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CHE 211: Organic Chemistry I with Lab 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AE065B" w14:textId="771FF291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3C581C3B" w14:textId="77777777" w:rsidTr="0094579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4D4D80" w14:textId="1FA99479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PHY 211: Physics: Calculus Based I with Lab 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A2EC83" w14:textId="47B199BB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4773" w:rsidRPr="000B7DED" w14:paraId="19A88726" w14:textId="77777777" w:rsidTr="0094579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3FD795" w14:textId="3396BD91" w:rsidR="00874773" w:rsidRPr="00C3459B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MAT 203: Calculus III</w:t>
            </w:r>
            <w:r w:rsidR="00863578">
              <w:rPr>
                <w:rStyle w:val="Strong"/>
                <w:sz w:val="20"/>
                <w:szCs w:val="20"/>
              </w:rPr>
              <w:t xml:space="preserve"> </w:t>
            </w:r>
            <w:r w:rsidR="00863578" w:rsidRPr="00B22E8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3E21ED" w14:textId="3881669E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74773" w:rsidRPr="000B7DED" w14:paraId="438E4577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570BD3" w14:textId="77777777" w:rsidR="00874773" w:rsidRPr="008C09A1" w:rsidRDefault="00874773" w:rsidP="0087477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6D6A28" w14:textId="5F240941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74773" w:rsidRPr="000B7DED" w14:paraId="36B0CEE2" w14:textId="77777777" w:rsidTr="0087477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40BC444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12753CF9" w14:textId="77777777" w:rsidR="00874773" w:rsidRPr="008C09A1" w:rsidRDefault="00874773" w:rsidP="0087477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74773" w:rsidRPr="000B7DED" w14:paraId="71E4A06D" w14:textId="77777777" w:rsidTr="004E4E4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7FD974F" w14:textId="7F91FA85" w:rsidR="00874773" w:rsidRPr="00164317" w:rsidRDefault="00874773" w:rsidP="008747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CHE 212: Organic Chemistry II with Lab 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6A2780F" w14:textId="1E44B761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74773" w:rsidRPr="000B7DED" w14:paraId="6C14E45E" w14:textId="77777777" w:rsidTr="004E4E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EB72A7" w14:textId="4D3BCFD7" w:rsidR="00874773" w:rsidRPr="00164317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E81">
              <w:rPr>
                <w:rStyle w:val="Strong"/>
                <w:sz w:val="20"/>
                <w:szCs w:val="20"/>
              </w:rPr>
              <w:t>PHY 212: Physics: Calculus Based II with Lab (SPRING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9A50A6" w14:textId="0AA14F83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74773" w:rsidRPr="000B7DED" w14:paraId="0B56BD5F" w14:textId="77777777" w:rsidTr="004E4E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89D1D9" w14:textId="69741759" w:rsidR="00874773" w:rsidRPr="00164317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FF9">
              <w:rPr>
                <w:rFonts w:cs="Corbel"/>
                <w:sz w:val="20"/>
                <w:szCs w:val="20"/>
              </w:rPr>
              <w:t>ART 110: Art Appreciation OR HUM 1</w:t>
            </w:r>
            <w:r>
              <w:rPr>
                <w:rFonts w:cs="Corbel"/>
                <w:sz w:val="20"/>
                <w:szCs w:val="20"/>
              </w:rPr>
              <w:t xml:space="preserve">15: World Mythology OR MUS 120: </w:t>
            </w:r>
            <w:r w:rsidRPr="000B5FF9">
              <w:rPr>
                <w:rFonts w:cs="Corbel"/>
                <w:sz w:val="20"/>
                <w:szCs w:val="20"/>
              </w:rPr>
              <w:t>Music Appreciation OR 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445AA8" w14:textId="25B0AB78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74773" w:rsidRPr="000B7DED" w14:paraId="68FCDC1F" w14:textId="77777777" w:rsidTr="004E4E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AB8CED" w14:textId="05AED0EC" w:rsidR="00874773" w:rsidRPr="00164317" w:rsidRDefault="00874773" w:rsidP="008747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FF9">
              <w:rPr>
                <w:rFonts w:cs="Corbel"/>
                <w:sz w:val="20"/>
                <w:szCs w:val="20"/>
              </w:rPr>
              <w:t>HIS 122: U.S. History Since Civil War OR HIS 2</w:t>
            </w:r>
            <w:r>
              <w:rPr>
                <w:rFonts w:cs="Corbel"/>
                <w:sz w:val="20"/>
                <w:szCs w:val="20"/>
              </w:rPr>
              <w:t xml:space="preserve">44: History of Latin America OR </w:t>
            </w:r>
            <w:r w:rsidRPr="000B5FF9">
              <w:rPr>
                <w:rFonts w:cs="Corbel"/>
                <w:sz w:val="20"/>
                <w:szCs w:val="20"/>
              </w:rPr>
              <w:t>HIS 247: 20th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4A2867" w14:textId="1E91954D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74773" w:rsidRPr="000B7DED" w14:paraId="5C93EE16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46B016" w14:textId="77777777" w:rsidR="00874773" w:rsidRPr="008C09A1" w:rsidRDefault="00874773" w:rsidP="008747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7DE0C8A" w14:textId="31BF39A8" w:rsidR="00874773" w:rsidRPr="008C09A1" w:rsidRDefault="00874773" w:rsidP="008747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326BDCC1" w14:textId="25117928" w:rsidR="001A5272" w:rsidRDefault="00874773" w:rsidP="00660B4E">
      <w:pPr>
        <w:spacing w:after="0"/>
        <w:ind w:left="115" w:hanging="115"/>
        <w:jc w:val="center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2071FE5D" w14:textId="77777777" w:rsidR="00660B4E" w:rsidRDefault="00660B4E" w:rsidP="00660B4E">
      <w:pPr>
        <w:spacing w:after="120"/>
        <w:ind w:left="115" w:hanging="115"/>
        <w:rPr>
          <w:sz w:val="16"/>
          <w:szCs w:val="16"/>
        </w:rPr>
      </w:pPr>
    </w:p>
    <w:p w14:paraId="69A1F438" w14:textId="3A13B0CA" w:rsidR="00660B4E" w:rsidRPr="00660B4E" w:rsidRDefault="00660B4E" w:rsidP="00660B4E">
      <w:pPr>
        <w:spacing w:after="120"/>
        <w:ind w:left="115" w:hanging="115"/>
        <w:rPr>
          <w:sz w:val="16"/>
          <w:szCs w:val="16"/>
        </w:rPr>
      </w:pPr>
      <w:r w:rsidRPr="00660B4E">
        <w:rPr>
          <w:b/>
          <w:sz w:val="16"/>
          <w:szCs w:val="16"/>
        </w:rPr>
        <w:t>Note 1:</w:t>
      </w:r>
      <w:r w:rsidRPr="00660B4E">
        <w:rPr>
          <w:sz w:val="16"/>
          <w:szCs w:val="16"/>
        </w:rPr>
        <w:t xml:space="preserve"> This statewide transfer articulation agreement in Chemistry does not fulfill requirements for the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 general education curriculum or the Associate of Science degree prior to transfer; however, this agreement does guarantee a student, if admitted, junior standing and completion of the baccalaureate degree within an additional 60 semester hours at the receiving institution. </w:t>
      </w:r>
    </w:p>
    <w:p w14:paraId="277F88E9" w14:textId="67FF467A" w:rsidR="00660B4E" w:rsidRPr="00660B4E" w:rsidRDefault="00660B4E" w:rsidP="00660B4E">
      <w:pPr>
        <w:spacing w:after="120"/>
        <w:ind w:left="115" w:hanging="115"/>
        <w:rPr>
          <w:sz w:val="16"/>
          <w:szCs w:val="16"/>
        </w:rPr>
      </w:pPr>
      <w:r w:rsidRPr="00660B4E">
        <w:rPr>
          <w:b/>
          <w:sz w:val="16"/>
          <w:szCs w:val="16"/>
        </w:rPr>
        <w:t>Note 2:</w:t>
      </w:r>
      <w:r w:rsidRPr="00660B4E">
        <w:rPr>
          <w:sz w:val="16"/>
          <w:szCs w:val="16"/>
        </w:rPr>
        <w:t xml:space="preserve"> Completion of the receiving institution’s lower division general education requirements is fulfilled only under the condition that one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-approved course in arts and humanities (AH1, AH2, AH3, or AH4) and one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-approved course in social and behavioral sciences (SS1, SS2, or SS3) are successfully completed at the receiving institution within the first 30 hours or 12 calendar months. </w:t>
      </w:r>
    </w:p>
    <w:p w14:paraId="3232E437" w14:textId="6EF44AC2" w:rsidR="00660B4E" w:rsidRPr="00660B4E" w:rsidRDefault="00660B4E" w:rsidP="00660B4E">
      <w:pPr>
        <w:spacing w:after="120"/>
        <w:ind w:left="115" w:hanging="115"/>
        <w:rPr>
          <w:sz w:val="16"/>
          <w:szCs w:val="16"/>
        </w:rPr>
      </w:pPr>
      <w:r w:rsidRPr="00660B4E">
        <w:rPr>
          <w:b/>
          <w:sz w:val="16"/>
          <w:szCs w:val="16"/>
        </w:rPr>
        <w:t>Note 3:</w:t>
      </w:r>
      <w:r w:rsidRPr="00660B4E">
        <w:rPr>
          <w:sz w:val="16"/>
          <w:szCs w:val="16"/>
        </w:rPr>
        <w:t xml:space="preserve"> Students transferring to a 4-yr college/university under this Chemistry agreement are encouraged to ‘reverse’ transfer the one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 course in arts and humanities and the one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 course in social and behavioral sciences (Note #2 above) back to their community college in order to complete the </w:t>
      </w:r>
      <w:proofErr w:type="spellStart"/>
      <w:r w:rsidRPr="00660B4E">
        <w:rPr>
          <w:sz w:val="16"/>
          <w:szCs w:val="16"/>
        </w:rPr>
        <w:t>gtPathways</w:t>
      </w:r>
      <w:proofErr w:type="spellEnd"/>
      <w:r w:rsidRPr="00660B4E">
        <w:rPr>
          <w:sz w:val="16"/>
          <w:szCs w:val="16"/>
        </w:rPr>
        <w:t xml:space="preserve"> general education program and to earn their Associate of Science degree with a Chemistry designation. </w:t>
      </w:r>
    </w:p>
    <w:p w14:paraId="2A61B0F9" w14:textId="7E9FD727" w:rsidR="00660B4E" w:rsidRPr="00660B4E" w:rsidRDefault="00660B4E" w:rsidP="00660B4E">
      <w:pPr>
        <w:spacing w:after="120"/>
        <w:ind w:left="115" w:hanging="115"/>
        <w:rPr>
          <w:sz w:val="16"/>
          <w:szCs w:val="16"/>
        </w:rPr>
      </w:pPr>
      <w:r w:rsidRPr="00660B4E">
        <w:rPr>
          <w:b/>
          <w:sz w:val="16"/>
          <w:szCs w:val="16"/>
        </w:rPr>
        <w:t>Note 4:</w:t>
      </w:r>
      <w:r w:rsidRPr="00660B4E">
        <w:rPr>
          <w:sz w:val="16"/>
          <w:szCs w:val="16"/>
        </w:rPr>
        <w:t xml:space="preserve"> Lecture and laboratory portions of organic chemistry, </w:t>
      </w:r>
      <w:r w:rsidRPr="006315B7">
        <w:rPr>
          <w:sz w:val="16"/>
          <w:szCs w:val="16"/>
        </w:rPr>
        <w:t>CHE 211</w:t>
      </w:r>
      <w:r w:rsidRPr="00660B4E">
        <w:rPr>
          <w:sz w:val="16"/>
          <w:szCs w:val="16"/>
        </w:rPr>
        <w:t xml:space="preserve"> and </w:t>
      </w:r>
      <w:r w:rsidRPr="006315B7">
        <w:rPr>
          <w:sz w:val="16"/>
          <w:szCs w:val="16"/>
        </w:rPr>
        <w:t>CHE 212</w:t>
      </w:r>
      <w:r w:rsidRPr="00660B4E">
        <w:rPr>
          <w:sz w:val="16"/>
          <w:szCs w:val="16"/>
        </w:rPr>
        <w:t>, must not be taken in an online delivery format.</w:t>
      </w:r>
    </w:p>
    <w:sectPr w:rsidR="00660B4E" w:rsidRPr="00660B4E" w:rsidSect="0040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530" w:header="144" w:footer="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7F6B" w14:textId="77777777" w:rsidR="00A74608" w:rsidRDefault="00A74608" w:rsidP="00BB19FD">
      <w:pPr>
        <w:spacing w:after="0" w:line="240" w:lineRule="auto"/>
      </w:pPr>
      <w:r>
        <w:separator/>
      </w:r>
    </w:p>
  </w:endnote>
  <w:endnote w:type="continuationSeparator" w:id="0">
    <w:p w14:paraId="3EC341D2" w14:textId="77777777" w:rsidR="00A74608" w:rsidRDefault="00A74608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3EE0" w14:textId="77777777" w:rsidR="0023189F" w:rsidRDefault="00231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4035A5">
      <w:trPr>
        <w:trHeight w:val="357"/>
        <w:tblHeader/>
      </w:trPr>
      <w:tc>
        <w:tcPr>
          <w:tcW w:w="8545" w:type="dxa"/>
        </w:tcPr>
        <w:p w14:paraId="0C721C1C" w14:textId="77777777" w:rsidR="00064765" w:rsidRDefault="00064765" w:rsidP="0006476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10AD207D" w14:textId="77777777" w:rsidR="00064765" w:rsidRDefault="00064765" w:rsidP="00064765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0CB15A9A" w:rsidR="00062309" w:rsidRPr="004035A5" w:rsidRDefault="0023189F" w:rsidP="00064765">
          <w:pPr>
            <w:pStyle w:val="Footer"/>
            <w:jc w:val="both"/>
            <w:rPr>
              <w:rFonts w:ascii="Corbel" w:hAnsi="Corbel"/>
              <w:b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4035A5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38" name="Picture 38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3FFDB211" w:rsidR="00673EF8" w:rsidRPr="00062309" w:rsidRDefault="00673EF8" w:rsidP="004035A5">
    <w:pPr>
      <w:pStyle w:val="Footer"/>
      <w:ind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54798C3C" w14:textId="77777777" w:rsidR="00064765" w:rsidRDefault="00064765" w:rsidP="0006476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605AFAA" w14:textId="77777777" w:rsidR="00064765" w:rsidRDefault="00064765" w:rsidP="00064765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3C37A99B" w:rsidR="00E3253F" w:rsidRPr="00E3253F" w:rsidRDefault="0023189F" w:rsidP="0023189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40" name="Picture 4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E29F" w14:textId="77777777" w:rsidR="00A74608" w:rsidRDefault="00A74608" w:rsidP="00BB19FD">
      <w:pPr>
        <w:spacing w:after="0" w:line="240" w:lineRule="auto"/>
      </w:pPr>
      <w:r>
        <w:separator/>
      </w:r>
    </w:p>
  </w:footnote>
  <w:footnote w:type="continuationSeparator" w:id="0">
    <w:p w14:paraId="3841BD9B" w14:textId="77777777" w:rsidR="00A74608" w:rsidRDefault="00A74608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43DE" w14:textId="77777777" w:rsidR="0023189F" w:rsidRDefault="00231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F22E87">
      <w:trPr>
        <w:trHeight w:val="990"/>
        <w:tblHeader/>
      </w:trPr>
      <w:tc>
        <w:tcPr>
          <w:tcW w:w="2614" w:type="dxa"/>
          <w:vAlign w:val="center"/>
        </w:tcPr>
        <w:p w14:paraId="1A12DE58" w14:textId="62C8741F" w:rsidR="00742592" w:rsidRDefault="000B5FF9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3F1BBCE0" wp14:editId="32D3B21B">
                <wp:extent cx="570016" cy="562709"/>
                <wp:effectExtent l="0" t="0" r="1905" b="8890"/>
                <wp:docPr id="37" name="Picture 37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591841" cy="584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3968594D" w14:textId="1514B6A6" w:rsidR="00F22E87" w:rsidRDefault="00F22E87" w:rsidP="00F22E87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CHEMISTRY, A.S. (Transfer Major)</w:t>
          </w:r>
        </w:p>
        <w:p w14:paraId="60E89A4D" w14:textId="089BA353" w:rsidR="00421AB6" w:rsidRPr="00421AB6" w:rsidRDefault="00F22E87" w:rsidP="00F22E87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874773" w:rsidRPr="00874773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467F37F1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30E13FBE" w:rsidR="00F74A21" w:rsidRDefault="000B5FF9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C572B39" wp14:editId="6E7DF7CD">
                <wp:extent cx="862013" cy="850962"/>
                <wp:effectExtent l="0" t="0" r="0" b="6350"/>
                <wp:docPr id="39" name="Picture 39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4EE944F5" w:rsidR="00F74A21" w:rsidRPr="00421AB6" w:rsidRDefault="00F22E87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CHEMISTRY, A.S. (Transfer Major)</w:t>
          </w:r>
        </w:p>
      </w:tc>
    </w:tr>
  </w:tbl>
  <w:p w14:paraId="1DE26809" w14:textId="09982064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522E"/>
    <w:rsid w:val="00016EE8"/>
    <w:rsid w:val="00062309"/>
    <w:rsid w:val="00064765"/>
    <w:rsid w:val="00066DBA"/>
    <w:rsid w:val="000722FA"/>
    <w:rsid w:val="000976EC"/>
    <w:rsid w:val="000B0DFE"/>
    <w:rsid w:val="000B1C73"/>
    <w:rsid w:val="000B28D1"/>
    <w:rsid w:val="000B5FF9"/>
    <w:rsid w:val="000B7DF6"/>
    <w:rsid w:val="000D2261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56F73"/>
    <w:rsid w:val="00164D6A"/>
    <w:rsid w:val="0016585E"/>
    <w:rsid w:val="00166FE3"/>
    <w:rsid w:val="00174046"/>
    <w:rsid w:val="001849EB"/>
    <w:rsid w:val="0019653E"/>
    <w:rsid w:val="001A15CE"/>
    <w:rsid w:val="001A1F1C"/>
    <w:rsid w:val="001A30A1"/>
    <w:rsid w:val="001A5272"/>
    <w:rsid w:val="001C0677"/>
    <w:rsid w:val="001D3910"/>
    <w:rsid w:val="001D4D4D"/>
    <w:rsid w:val="001D7E84"/>
    <w:rsid w:val="001E38BC"/>
    <w:rsid w:val="001E527D"/>
    <w:rsid w:val="00200045"/>
    <w:rsid w:val="00203B8F"/>
    <w:rsid w:val="00210D2D"/>
    <w:rsid w:val="00215791"/>
    <w:rsid w:val="00217BC9"/>
    <w:rsid w:val="002245E6"/>
    <w:rsid w:val="0022745C"/>
    <w:rsid w:val="0023189F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03A3"/>
    <w:rsid w:val="002C0D8D"/>
    <w:rsid w:val="002D187A"/>
    <w:rsid w:val="002E7C73"/>
    <w:rsid w:val="00321DAB"/>
    <w:rsid w:val="00335245"/>
    <w:rsid w:val="00343380"/>
    <w:rsid w:val="003445A8"/>
    <w:rsid w:val="003825AC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035A5"/>
    <w:rsid w:val="00421AB6"/>
    <w:rsid w:val="00421EE9"/>
    <w:rsid w:val="004307A8"/>
    <w:rsid w:val="0043374D"/>
    <w:rsid w:val="00434F08"/>
    <w:rsid w:val="00436C82"/>
    <w:rsid w:val="004427F7"/>
    <w:rsid w:val="00444752"/>
    <w:rsid w:val="004553CE"/>
    <w:rsid w:val="00455823"/>
    <w:rsid w:val="0046309D"/>
    <w:rsid w:val="004650BD"/>
    <w:rsid w:val="00472098"/>
    <w:rsid w:val="00477144"/>
    <w:rsid w:val="00490F9E"/>
    <w:rsid w:val="00493875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612B44"/>
    <w:rsid w:val="006315B7"/>
    <w:rsid w:val="00634E10"/>
    <w:rsid w:val="006357BE"/>
    <w:rsid w:val="00660B4E"/>
    <w:rsid w:val="00670B5B"/>
    <w:rsid w:val="00673CFC"/>
    <w:rsid w:val="00673EF8"/>
    <w:rsid w:val="006913F0"/>
    <w:rsid w:val="006A061A"/>
    <w:rsid w:val="006A2A5A"/>
    <w:rsid w:val="006C4DB3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85B15"/>
    <w:rsid w:val="007B787A"/>
    <w:rsid w:val="007C0874"/>
    <w:rsid w:val="007D78D0"/>
    <w:rsid w:val="007E162B"/>
    <w:rsid w:val="007F2904"/>
    <w:rsid w:val="008104A2"/>
    <w:rsid w:val="00810FBD"/>
    <w:rsid w:val="00817B9D"/>
    <w:rsid w:val="00822A74"/>
    <w:rsid w:val="00822CC1"/>
    <w:rsid w:val="008572C4"/>
    <w:rsid w:val="00861F8C"/>
    <w:rsid w:val="0086352B"/>
    <w:rsid w:val="00863578"/>
    <w:rsid w:val="00863D8B"/>
    <w:rsid w:val="00864860"/>
    <w:rsid w:val="00871380"/>
    <w:rsid w:val="00874773"/>
    <w:rsid w:val="00882D7F"/>
    <w:rsid w:val="008B5777"/>
    <w:rsid w:val="008B7864"/>
    <w:rsid w:val="008C09A1"/>
    <w:rsid w:val="008C79CE"/>
    <w:rsid w:val="008E0515"/>
    <w:rsid w:val="008E6EBA"/>
    <w:rsid w:val="0090350B"/>
    <w:rsid w:val="0091193E"/>
    <w:rsid w:val="0091546B"/>
    <w:rsid w:val="00916A51"/>
    <w:rsid w:val="009206FC"/>
    <w:rsid w:val="00940B2F"/>
    <w:rsid w:val="00955426"/>
    <w:rsid w:val="00965A78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74608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22E81"/>
    <w:rsid w:val="00B30A52"/>
    <w:rsid w:val="00B34E41"/>
    <w:rsid w:val="00B46108"/>
    <w:rsid w:val="00B73C14"/>
    <w:rsid w:val="00B74223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40639"/>
    <w:rsid w:val="00D52ADC"/>
    <w:rsid w:val="00D54768"/>
    <w:rsid w:val="00D63430"/>
    <w:rsid w:val="00D76080"/>
    <w:rsid w:val="00D819F7"/>
    <w:rsid w:val="00D8286F"/>
    <w:rsid w:val="00D90DA1"/>
    <w:rsid w:val="00D95EFA"/>
    <w:rsid w:val="00DA26BB"/>
    <w:rsid w:val="00DC18B0"/>
    <w:rsid w:val="00DC2434"/>
    <w:rsid w:val="00DC4444"/>
    <w:rsid w:val="00DC6754"/>
    <w:rsid w:val="00DD0C77"/>
    <w:rsid w:val="00DD3743"/>
    <w:rsid w:val="00DE53A3"/>
    <w:rsid w:val="00DF444C"/>
    <w:rsid w:val="00E01F44"/>
    <w:rsid w:val="00E12673"/>
    <w:rsid w:val="00E25720"/>
    <w:rsid w:val="00E3253F"/>
    <w:rsid w:val="00E33B6D"/>
    <w:rsid w:val="00E61A53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154D9"/>
    <w:rsid w:val="00F22E87"/>
    <w:rsid w:val="00F34374"/>
    <w:rsid w:val="00F37569"/>
    <w:rsid w:val="00F66426"/>
    <w:rsid w:val="00F668C7"/>
    <w:rsid w:val="00F73CC7"/>
    <w:rsid w:val="00F74A21"/>
    <w:rsid w:val="00F8735E"/>
    <w:rsid w:val="00F97F0D"/>
    <w:rsid w:val="00FA600B"/>
    <w:rsid w:val="00FB0C8E"/>
    <w:rsid w:val="00FB2BEC"/>
    <w:rsid w:val="00FD1C11"/>
    <w:rsid w:val="00FE6B88"/>
    <w:rsid w:val="00FF2514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2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F91BFB-2D88-4BC3-BE2D-7A210EB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2018-05-22T16:00:00Z</cp:lastPrinted>
  <dcterms:created xsi:type="dcterms:W3CDTF">2019-03-25T20:51:00Z</dcterms:created>
  <dcterms:modified xsi:type="dcterms:W3CDTF">2019-03-25T20:51:00Z</dcterms:modified>
</cp:coreProperties>
</file>